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7527" w:rsidRPr="00BD3363" w:rsidRDefault="00BD3363" w:rsidP="00BD3363">
      <w:pPr>
        <w:pStyle w:val="Tito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left="1134" w:right="5243"/>
        <w:jc w:val="center"/>
        <w:rPr>
          <w:sz w:val="36"/>
          <w:szCs w:val="36"/>
        </w:rPr>
      </w:pPr>
      <w:r w:rsidRPr="00BD3363">
        <w:rPr>
          <w:sz w:val="36"/>
          <w:szCs w:val="36"/>
        </w:rPr>
        <w:t>Terreno edificabile!!!</w:t>
      </w:r>
      <w:bookmarkStart w:id="0" w:name="_GoBack"/>
      <w:bookmarkEnd w:id="0"/>
    </w:p>
    <w:sectPr w:rsidR="00037527" w:rsidRPr="00BD336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3363"/>
    <w:rsid w:val="00737EE1"/>
    <w:rsid w:val="00AB574D"/>
    <w:rsid w:val="00BD3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D33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D336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D33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D336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amministratore</dc:creator>
  <cp:lastModifiedBy>amministratore</cp:lastModifiedBy>
  <cp:revision>1</cp:revision>
  <dcterms:created xsi:type="dcterms:W3CDTF">2019-04-10T17:30:00Z</dcterms:created>
  <dcterms:modified xsi:type="dcterms:W3CDTF">2019-04-10T17:32:00Z</dcterms:modified>
</cp:coreProperties>
</file>